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C0B3E">
              <w:rPr>
                <w:rFonts w:cstheme="minorHAnsi"/>
                <w:bCs/>
              </w:rPr>
              <w:t xml:space="preserve"> </w:t>
            </w:r>
            <w:r w:rsidR="00B10284">
              <w:rPr>
                <w:rFonts w:cstheme="minorHAnsi"/>
                <w:bCs/>
              </w:rPr>
              <w:t>ATENCION A PACIENTE ENFERMO EN DOMICILIO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F9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F916E9">
              <w:rPr>
                <w:sz w:val="24"/>
                <w:szCs w:val="24"/>
              </w:rPr>
              <w:t xml:space="preserve">FEBRERO </w:t>
            </w: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caso </w:t>
      </w:r>
      <w:r w:rsidR="00B10284">
        <w:rPr>
          <w:sz w:val="24"/>
          <w:szCs w:val="24"/>
        </w:rPr>
        <w:t xml:space="preserve">de que alguna persona sufra enfermedad repentina dentro de su domicilio, y requiera de atención o traslado a Nosocomio. 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B10284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Herramientas: </w:t>
      </w:r>
      <w:r w:rsidR="005C0B3E">
        <w:rPr>
          <w:sz w:val="24"/>
          <w:szCs w:val="24"/>
        </w:rPr>
        <w:t xml:space="preserve">4 Equipos de trauma completo, 4 botiquines, 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Respuesta:</w:t>
      </w:r>
    </w:p>
    <w:p w:rsidR="004D107E" w:rsidRDefault="005C0B3E" w:rsidP="00B10284">
      <w:pPr>
        <w:rPr>
          <w:sz w:val="24"/>
          <w:szCs w:val="24"/>
        </w:rPr>
      </w:pPr>
      <w:r>
        <w:rPr>
          <w:sz w:val="24"/>
          <w:szCs w:val="24"/>
        </w:rPr>
        <w:t>Sale 1 amb</w:t>
      </w:r>
      <w:r w:rsidR="00B10284">
        <w:rPr>
          <w:sz w:val="24"/>
          <w:szCs w:val="24"/>
        </w:rPr>
        <w:t>ulancia con 2 elementos al domicilio del reporte. A su arribo determinara la urgencia del servicio tomando en cuenta padecimientos que son urgencias de atención y traslado inmediato.</w:t>
      </w:r>
      <w:r w:rsidR="004D107E">
        <w:rPr>
          <w:sz w:val="24"/>
          <w:szCs w:val="24"/>
        </w:rPr>
        <w:t xml:space="preserve"> 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Hipertension Arterial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Hipo o Hiperglucemia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Infarto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Enfermedad vascular cerebral</w:t>
      </w:r>
    </w:p>
    <w:p w:rsidR="00B10284" w:rsidRDefault="00291B36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Crisis convulsivas</w:t>
      </w:r>
    </w:p>
    <w:p w:rsidR="00291B36" w:rsidRDefault="00291B36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Trabajo de parto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Insuficiencia respiratoria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Paro cardiorrespiratorio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Shock Anafiláctico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</w:p>
    <w:p w:rsidR="00291B36" w:rsidRPr="00291B36" w:rsidRDefault="00291B36" w:rsidP="00291B36">
      <w:pPr>
        <w:rPr>
          <w:sz w:val="24"/>
          <w:szCs w:val="24"/>
        </w:rPr>
      </w:pPr>
      <w:r>
        <w:rPr>
          <w:sz w:val="24"/>
          <w:szCs w:val="24"/>
        </w:rPr>
        <w:t>Al terminar la valoración por medio de los familiares o del mismo paciente determinaran a que nosocomio será trasladado para su atención hospitalaria</w:t>
      </w:r>
    </w:p>
    <w:p w:rsidR="00820F39" w:rsidRDefault="00820F39" w:rsidP="005C0B3E">
      <w:pPr>
        <w:rPr>
          <w:sz w:val="24"/>
          <w:szCs w:val="24"/>
        </w:rPr>
      </w:pPr>
    </w:p>
    <w:p w:rsidR="009F4A16" w:rsidRDefault="009F4A16" w:rsidP="009F4A16">
      <w:pPr>
        <w:rPr>
          <w:sz w:val="24"/>
          <w:szCs w:val="24"/>
        </w:rPr>
      </w:pP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>Al finalizar la emergencia las unidades procederán a la base, en donde se repondrá el ma</w:t>
      </w:r>
      <w:r w:rsidR="00291B36">
        <w:rPr>
          <w:sz w:val="24"/>
          <w:szCs w:val="24"/>
        </w:rPr>
        <w:t>terial utilizado en el servicio</w:t>
      </w:r>
      <w:r>
        <w:rPr>
          <w:sz w:val="24"/>
          <w:szCs w:val="24"/>
        </w:rPr>
        <w:t xml:space="preserve"> para que las unidades queden disponibles en caso de otra emergencia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5E" w:rsidRDefault="00426A5E" w:rsidP="00E34631">
      <w:pPr>
        <w:spacing w:after="0" w:line="240" w:lineRule="auto"/>
      </w:pPr>
      <w:r>
        <w:separator/>
      </w:r>
    </w:p>
  </w:endnote>
  <w:endnote w:type="continuationSeparator" w:id="0">
    <w:p w:rsidR="00426A5E" w:rsidRDefault="00426A5E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5E" w:rsidRDefault="00426A5E" w:rsidP="00E34631">
      <w:pPr>
        <w:spacing w:after="0" w:line="240" w:lineRule="auto"/>
      </w:pPr>
      <w:r>
        <w:separator/>
      </w:r>
    </w:p>
  </w:footnote>
  <w:footnote w:type="continuationSeparator" w:id="0">
    <w:p w:rsidR="00426A5E" w:rsidRDefault="00426A5E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426A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426A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426A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7A4C"/>
    <w:multiLevelType w:val="hybridMultilevel"/>
    <w:tmpl w:val="1CF4F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2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1B36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A5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0284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A27B5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6E9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1E0DF5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458DB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1A1B-E6D7-45CF-9345-D9F852FD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2018-05-31T14:32:00Z</dcterms:created>
  <dcterms:modified xsi:type="dcterms:W3CDTF">2018-05-31T15:10:00Z</dcterms:modified>
</cp:coreProperties>
</file>